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D9315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DC413F" w:rsidRPr="0029560E" w:rsidRDefault="00DC413F" w:rsidP="00DC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0E">
        <w:rPr>
          <w:rFonts w:ascii="Times New Roman" w:hAnsi="Times New Roman" w:cs="Times New Roman"/>
          <w:b/>
          <w:sz w:val="28"/>
          <w:szCs w:val="28"/>
        </w:rPr>
        <w:t>П Р И К А З №</w:t>
      </w:r>
      <w:r w:rsidR="00226A26">
        <w:rPr>
          <w:rFonts w:ascii="Times New Roman" w:hAnsi="Times New Roman" w:cs="Times New Roman"/>
          <w:b/>
          <w:sz w:val="28"/>
          <w:szCs w:val="28"/>
        </w:rPr>
        <w:t>50</w:t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от </w:t>
      </w:r>
      <w:r w:rsidR="00226A26">
        <w:rPr>
          <w:rFonts w:ascii="Times New Roman" w:hAnsi="Times New Roman" w:cs="Times New Roman"/>
          <w:sz w:val="24"/>
          <w:szCs w:val="24"/>
        </w:rPr>
        <w:t>12</w:t>
      </w:r>
      <w:r w:rsidR="000522DB">
        <w:rPr>
          <w:rFonts w:ascii="Times New Roman" w:hAnsi="Times New Roman" w:cs="Times New Roman"/>
          <w:sz w:val="24"/>
          <w:szCs w:val="24"/>
        </w:rPr>
        <w:t>.</w:t>
      </w:r>
      <w:r w:rsidR="00226A26">
        <w:rPr>
          <w:rFonts w:ascii="Times New Roman" w:hAnsi="Times New Roman" w:cs="Times New Roman"/>
          <w:sz w:val="24"/>
          <w:szCs w:val="24"/>
        </w:rPr>
        <w:t>12</w:t>
      </w:r>
      <w:r w:rsidR="000522DB">
        <w:rPr>
          <w:rFonts w:ascii="Times New Roman" w:hAnsi="Times New Roman" w:cs="Times New Roman"/>
          <w:sz w:val="24"/>
          <w:szCs w:val="24"/>
        </w:rPr>
        <w:t>.</w:t>
      </w:r>
      <w:r w:rsidRPr="0029560E">
        <w:rPr>
          <w:rFonts w:ascii="Times New Roman" w:hAnsi="Times New Roman" w:cs="Times New Roman"/>
          <w:sz w:val="24"/>
          <w:szCs w:val="24"/>
        </w:rPr>
        <w:t xml:space="preserve"> 201</w:t>
      </w:r>
      <w:r w:rsidR="000522DB">
        <w:rPr>
          <w:rFonts w:ascii="Times New Roman" w:hAnsi="Times New Roman" w:cs="Times New Roman"/>
          <w:sz w:val="24"/>
          <w:szCs w:val="24"/>
        </w:rPr>
        <w:t>9</w:t>
      </w:r>
      <w:r w:rsidRPr="0029560E">
        <w:rPr>
          <w:rFonts w:ascii="Times New Roman" w:hAnsi="Times New Roman" w:cs="Times New Roman"/>
          <w:sz w:val="24"/>
          <w:szCs w:val="24"/>
        </w:rPr>
        <w:t xml:space="preserve">г.    </w:t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г.</w:t>
      </w:r>
      <w:r w:rsidR="00C0530D">
        <w:rPr>
          <w:rFonts w:ascii="Times New Roman" w:hAnsi="Times New Roman" w:cs="Times New Roman"/>
          <w:sz w:val="24"/>
          <w:szCs w:val="24"/>
        </w:rPr>
        <w:t xml:space="preserve"> </w:t>
      </w:r>
      <w:r w:rsidRPr="0029560E">
        <w:rPr>
          <w:rFonts w:ascii="Times New Roman" w:hAnsi="Times New Roman" w:cs="Times New Roman"/>
          <w:sz w:val="24"/>
          <w:szCs w:val="24"/>
        </w:rPr>
        <w:t>Унеча Брянской области</w:t>
      </w:r>
    </w:p>
    <w:p w:rsidR="00471AA6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О внесении дополнений в приказ </w:t>
      </w: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финансового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управления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53BAB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Унечского района от </w:t>
      </w:r>
      <w:r w:rsidR="000522DB">
        <w:rPr>
          <w:rFonts w:ascii="Times New Roman" w:hAnsi="Times New Roman" w:cs="Times New Roman"/>
          <w:sz w:val="28"/>
          <w:szCs w:val="28"/>
        </w:rPr>
        <w:t>29</w:t>
      </w:r>
      <w:r w:rsidRPr="00DC413F">
        <w:rPr>
          <w:rFonts w:ascii="Times New Roman" w:hAnsi="Times New Roman" w:cs="Times New Roman"/>
          <w:sz w:val="28"/>
          <w:szCs w:val="28"/>
        </w:rPr>
        <w:t>.1</w:t>
      </w:r>
      <w:r w:rsidR="00DC413F" w:rsidRPr="00DC413F">
        <w:rPr>
          <w:rFonts w:ascii="Times New Roman" w:hAnsi="Times New Roman" w:cs="Times New Roman"/>
          <w:sz w:val="28"/>
          <w:szCs w:val="28"/>
        </w:rPr>
        <w:t>1</w:t>
      </w:r>
      <w:r w:rsidRPr="00DC413F">
        <w:rPr>
          <w:rFonts w:ascii="Times New Roman" w:hAnsi="Times New Roman" w:cs="Times New Roman"/>
          <w:sz w:val="28"/>
          <w:szCs w:val="28"/>
        </w:rPr>
        <w:t>.201</w:t>
      </w:r>
      <w:r w:rsidR="000522DB">
        <w:rPr>
          <w:rFonts w:ascii="Times New Roman" w:hAnsi="Times New Roman" w:cs="Times New Roman"/>
          <w:sz w:val="28"/>
          <w:szCs w:val="28"/>
        </w:rPr>
        <w:t>8</w:t>
      </w:r>
      <w:r w:rsidRPr="00DC413F">
        <w:rPr>
          <w:rFonts w:ascii="Times New Roman" w:hAnsi="Times New Roman" w:cs="Times New Roman"/>
          <w:sz w:val="28"/>
          <w:szCs w:val="28"/>
        </w:rPr>
        <w:t>г. №</w:t>
      </w:r>
      <w:r w:rsidR="000522DB">
        <w:rPr>
          <w:rFonts w:ascii="Times New Roman" w:hAnsi="Times New Roman" w:cs="Times New Roman"/>
          <w:sz w:val="28"/>
          <w:szCs w:val="28"/>
        </w:rPr>
        <w:t>53</w:t>
      </w:r>
    </w:p>
    <w:p w:rsidR="007077F9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«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Об утверждении Указаний 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об </w:t>
      </w:r>
      <w:r w:rsidRPr="00DC413F">
        <w:rPr>
          <w:rFonts w:ascii="Times New Roman" w:hAnsi="Times New Roman" w:cs="Times New Roman"/>
          <w:sz w:val="28"/>
          <w:szCs w:val="28"/>
        </w:rPr>
        <w:t>установлении,</w:t>
      </w:r>
    </w:p>
    <w:p w:rsidR="007077F9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детализации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и определении порядка</w:t>
      </w:r>
    </w:p>
    <w:p w:rsidR="007077F9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="009226FB" w:rsidRPr="00DC413F">
        <w:rPr>
          <w:rFonts w:ascii="Times New Roman" w:hAnsi="Times New Roman" w:cs="Times New Roman"/>
          <w:sz w:val="28"/>
          <w:szCs w:val="28"/>
        </w:rPr>
        <w:t>применения</w:t>
      </w:r>
      <w:r w:rsidR="007077F9">
        <w:rPr>
          <w:rFonts w:ascii="Times New Roman" w:hAnsi="Times New Roman" w:cs="Times New Roman"/>
          <w:sz w:val="28"/>
          <w:szCs w:val="28"/>
        </w:rPr>
        <w:t xml:space="preserve"> </w:t>
      </w:r>
      <w:r w:rsidR="009226FB" w:rsidRPr="00DC413F">
        <w:rPr>
          <w:rFonts w:ascii="Times New Roman" w:hAnsi="Times New Roman" w:cs="Times New Roman"/>
          <w:sz w:val="28"/>
          <w:szCs w:val="28"/>
        </w:rPr>
        <w:t>бюджетной</w:t>
      </w:r>
      <w:r w:rsidRPr="00DC413F">
        <w:rPr>
          <w:rFonts w:ascii="Times New Roman" w:hAnsi="Times New Roman" w:cs="Times New Roman"/>
          <w:sz w:val="28"/>
          <w:szCs w:val="28"/>
        </w:rPr>
        <w:t xml:space="preserve"> классификации </w:t>
      </w:r>
    </w:p>
    <w:p w:rsidR="007077F9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7F9" w:rsidRPr="00DC413F">
        <w:rPr>
          <w:rFonts w:ascii="Times New Roman" w:hAnsi="Times New Roman" w:cs="Times New Roman"/>
          <w:sz w:val="28"/>
          <w:szCs w:val="28"/>
        </w:rPr>
        <w:t>Федерации</w:t>
      </w:r>
      <w:r w:rsidR="007077F9">
        <w:rPr>
          <w:rFonts w:ascii="Times New Roman" w:hAnsi="Times New Roman" w:cs="Times New Roman"/>
          <w:sz w:val="28"/>
          <w:szCs w:val="28"/>
        </w:rPr>
        <w:t xml:space="preserve"> </w:t>
      </w:r>
      <w:r w:rsidR="007077F9" w:rsidRPr="00DC413F">
        <w:rPr>
          <w:rFonts w:ascii="Times New Roman" w:hAnsi="Times New Roman" w:cs="Times New Roman"/>
          <w:sz w:val="28"/>
          <w:szCs w:val="28"/>
        </w:rPr>
        <w:t>в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части, относящейся</w:t>
      </w:r>
      <w:r w:rsidR="007077F9">
        <w:rPr>
          <w:rFonts w:ascii="Times New Roman" w:hAnsi="Times New Roman" w:cs="Times New Roman"/>
          <w:sz w:val="28"/>
          <w:szCs w:val="28"/>
        </w:rPr>
        <w:t xml:space="preserve"> 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к бюджету муниципального образования </w:t>
      </w:r>
    </w:p>
    <w:p w:rsidR="00002164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C413F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DC413F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DC413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DC413F">
        <w:rPr>
          <w:rFonts w:ascii="Times New Roman" w:hAnsi="Times New Roman" w:cs="Times New Roman"/>
          <w:sz w:val="28"/>
          <w:szCs w:val="28"/>
        </w:rPr>
        <w:t>»</w:t>
      </w:r>
    </w:p>
    <w:p w:rsidR="00226A26" w:rsidRPr="00226A26" w:rsidRDefault="00226A26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(</w:t>
      </w:r>
      <w:r w:rsidRPr="00226A26">
        <w:rPr>
          <w:rFonts w:ascii="Times New Roman" w:hAnsi="Times New Roman" w:cs="Times New Roman"/>
          <w:sz w:val="28"/>
          <w:szCs w:val="28"/>
        </w:rPr>
        <w:t>в редакции 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6A2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226A2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26A2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26A26">
        <w:rPr>
          <w:rFonts w:ascii="Times New Roman" w:hAnsi="Times New Roman" w:cs="Times New Roman"/>
          <w:sz w:val="28"/>
          <w:szCs w:val="28"/>
        </w:rPr>
        <w:t>.2019 г.)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60268C" w:rsidRDefault="0060268C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7E45A9" w:rsidRDefault="00002164" w:rsidP="008B36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В соответствии с абзацем 7 статьи 9 Бюджетного кодекса Российской </w:t>
      </w:r>
      <w:r w:rsidR="007E45A9" w:rsidRPr="0029560E">
        <w:rPr>
          <w:rFonts w:ascii="Times New Roman" w:hAnsi="Times New Roman" w:cs="Times New Roman"/>
          <w:sz w:val="24"/>
          <w:szCs w:val="24"/>
        </w:rPr>
        <w:t>Федерации,</w:t>
      </w:r>
      <w:r w:rsidRPr="0029560E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</w:t>
      </w:r>
      <w:r w:rsidR="007077F9">
        <w:rPr>
          <w:rFonts w:ascii="Times New Roman" w:hAnsi="Times New Roman" w:cs="Times New Roman"/>
          <w:sz w:val="24"/>
          <w:szCs w:val="24"/>
        </w:rPr>
        <w:t>08</w:t>
      </w:r>
      <w:r w:rsidRPr="0029560E">
        <w:rPr>
          <w:rFonts w:ascii="Times New Roman" w:hAnsi="Times New Roman" w:cs="Times New Roman"/>
          <w:sz w:val="24"/>
          <w:szCs w:val="24"/>
        </w:rPr>
        <w:t>.0</w:t>
      </w:r>
      <w:r w:rsidR="007077F9">
        <w:rPr>
          <w:rFonts w:ascii="Times New Roman" w:hAnsi="Times New Roman" w:cs="Times New Roman"/>
          <w:sz w:val="24"/>
          <w:szCs w:val="24"/>
        </w:rPr>
        <w:t>6</w:t>
      </w:r>
      <w:r w:rsidRPr="0029560E">
        <w:rPr>
          <w:rFonts w:ascii="Times New Roman" w:hAnsi="Times New Roman" w:cs="Times New Roman"/>
          <w:sz w:val="24"/>
          <w:szCs w:val="24"/>
        </w:rPr>
        <w:t>.201</w:t>
      </w:r>
      <w:r w:rsidR="007077F9">
        <w:rPr>
          <w:rFonts w:ascii="Times New Roman" w:hAnsi="Times New Roman" w:cs="Times New Roman"/>
          <w:sz w:val="24"/>
          <w:szCs w:val="24"/>
        </w:rPr>
        <w:t>8</w:t>
      </w:r>
      <w:r w:rsidRPr="0029560E">
        <w:rPr>
          <w:rFonts w:ascii="Times New Roman" w:hAnsi="Times New Roman" w:cs="Times New Roman"/>
          <w:sz w:val="24"/>
          <w:szCs w:val="24"/>
        </w:rPr>
        <w:t xml:space="preserve"> №</w:t>
      </w:r>
      <w:r w:rsidR="007077F9">
        <w:rPr>
          <w:rFonts w:ascii="Times New Roman" w:hAnsi="Times New Roman" w:cs="Times New Roman"/>
          <w:sz w:val="24"/>
          <w:szCs w:val="24"/>
        </w:rPr>
        <w:t>132</w:t>
      </w:r>
      <w:r w:rsidR="00611247" w:rsidRPr="0029560E">
        <w:rPr>
          <w:rFonts w:ascii="Times New Roman" w:hAnsi="Times New Roman" w:cs="Times New Roman"/>
          <w:sz w:val="24"/>
          <w:szCs w:val="24"/>
        </w:rPr>
        <w:t>н</w:t>
      </w:r>
      <w:r w:rsidRPr="0029560E">
        <w:rPr>
          <w:rFonts w:ascii="Times New Roman" w:hAnsi="Times New Roman" w:cs="Times New Roman"/>
          <w:sz w:val="24"/>
          <w:szCs w:val="24"/>
        </w:rPr>
        <w:t xml:space="preserve"> «О </w:t>
      </w:r>
      <w:r w:rsidR="00735432" w:rsidRPr="0029560E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735432">
        <w:rPr>
          <w:rFonts w:ascii="Times New Roman" w:hAnsi="Times New Roman" w:cs="Times New Roman"/>
          <w:sz w:val="24"/>
          <w:szCs w:val="24"/>
        </w:rPr>
        <w:t>формирования</w:t>
      </w:r>
      <w:r w:rsidR="007077F9">
        <w:rPr>
          <w:rFonts w:ascii="Times New Roman" w:hAnsi="Times New Roman" w:cs="Times New Roman"/>
          <w:sz w:val="24"/>
          <w:szCs w:val="24"/>
        </w:rPr>
        <w:t xml:space="preserve"> и применения</w:t>
      </w:r>
      <w:r w:rsidRPr="0029560E">
        <w:rPr>
          <w:rFonts w:ascii="Times New Roman" w:hAnsi="Times New Roman" w:cs="Times New Roman"/>
          <w:sz w:val="24"/>
          <w:szCs w:val="24"/>
        </w:rPr>
        <w:t xml:space="preserve"> бюджетной классификации Российской Федера</w:t>
      </w:r>
      <w:r w:rsidR="003D1D4F" w:rsidRPr="0029560E">
        <w:rPr>
          <w:rFonts w:ascii="Times New Roman" w:hAnsi="Times New Roman" w:cs="Times New Roman"/>
          <w:sz w:val="24"/>
          <w:szCs w:val="24"/>
        </w:rPr>
        <w:t>ции</w:t>
      </w:r>
      <w:r w:rsidR="007077F9">
        <w:rPr>
          <w:rFonts w:ascii="Times New Roman" w:hAnsi="Times New Roman" w:cs="Times New Roman"/>
          <w:sz w:val="24"/>
          <w:szCs w:val="24"/>
        </w:rPr>
        <w:t>, их структуре и принципах назначения</w:t>
      </w:r>
      <w:r w:rsidR="003D1D4F" w:rsidRPr="0029560E">
        <w:rPr>
          <w:rFonts w:ascii="Times New Roman" w:hAnsi="Times New Roman" w:cs="Times New Roman"/>
          <w:sz w:val="24"/>
          <w:szCs w:val="24"/>
        </w:rPr>
        <w:t xml:space="preserve">», </w:t>
      </w:r>
      <w:r w:rsidR="007E45A9" w:rsidRPr="0029560E">
        <w:rPr>
          <w:rFonts w:ascii="Times New Roman" w:hAnsi="Times New Roman" w:cs="Times New Roman"/>
          <w:sz w:val="24"/>
          <w:szCs w:val="24"/>
        </w:rPr>
        <w:t>в целях организации работы по применению и детализации бюджетной классификации при исполнении местного бюджета</w:t>
      </w:r>
    </w:p>
    <w:p w:rsidR="003D1D4F" w:rsidRPr="0029560E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Pr="0029560E" w:rsidRDefault="00691D9D" w:rsidP="008B3624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1.</w:t>
      </w:r>
      <w:r w:rsidR="00D53BAB" w:rsidRPr="0029560E"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29560E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29560E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29560E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29560E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29560E">
        <w:rPr>
          <w:rFonts w:ascii="Times New Roman" w:hAnsi="Times New Roman" w:cs="Times New Roman"/>
          <w:sz w:val="24"/>
          <w:szCs w:val="24"/>
        </w:rPr>
        <w:t>»</w:t>
      </w:r>
      <w:r w:rsidR="00D53BAB" w:rsidRPr="0029560E"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 w:rsidRPr="0029560E">
        <w:rPr>
          <w:rFonts w:ascii="Times New Roman" w:hAnsi="Times New Roman" w:cs="Times New Roman"/>
          <w:sz w:val="24"/>
          <w:szCs w:val="24"/>
        </w:rPr>
        <w:t xml:space="preserve"> от </w:t>
      </w:r>
      <w:r w:rsidR="00735432">
        <w:rPr>
          <w:rFonts w:ascii="Times New Roman" w:hAnsi="Times New Roman" w:cs="Times New Roman"/>
          <w:sz w:val="24"/>
          <w:szCs w:val="24"/>
        </w:rPr>
        <w:t>29</w:t>
      </w:r>
      <w:r w:rsidR="009C0CEC" w:rsidRPr="0029560E">
        <w:rPr>
          <w:rFonts w:ascii="Times New Roman" w:hAnsi="Times New Roman" w:cs="Times New Roman"/>
          <w:sz w:val="24"/>
          <w:szCs w:val="24"/>
        </w:rPr>
        <w:t>.1</w:t>
      </w:r>
      <w:r w:rsidR="00F762D1" w:rsidRPr="0029560E">
        <w:rPr>
          <w:rFonts w:ascii="Times New Roman" w:hAnsi="Times New Roman" w:cs="Times New Roman"/>
          <w:sz w:val="24"/>
          <w:szCs w:val="24"/>
        </w:rPr>
        <w:t>1</w:t>
      </w:r>
      <w:r w:rsidR="009C0CEC" w:rsidRPr="0029560E">
        <w:rPr>
          <w:rFonts w:ascii="Times New Roman" w:hAnsi="Times New Roman" w:cs="Times New Roman"/>
          <w:sz w:val="24"/>
          <w:szCs w:val="24"/>
        </w:rPr>
        <w:t>.201</w:t>
      </w:r>
      <w:r w:rsidR="00735432">
        <w:rPr>
          <w:rFonts w:ascii="Times New Roman" w:hAnsi="Times New Roman" w:cs="Times New Roman"/>
          <w:sz w:val="24"/>
          <w:szCs w:val="24"/>
        </w:rPr>
        <w:t>8</w:t>
      </w:r>
      <w:r w:rsidR="009C0CEC" w:rsidRPr="0029560E">
        <w:rPr>
          <w:rFonts w:ascii="Times New Roman" w:hAnsi="Times New Roman" w:cs="Times New Roman"/>
          <w:sz w:val="24"/>
          <w:szCs w:val="24"/>
        </w:rPr>
        <w:t>г. №</w:t>
      </w:r>
      <w:r w:rsidR="00735432">
        <w:rPr>
          <w:rFonts w:ascii="Times New Roman" w:hAnsi="Times New Roman" w:cs="Times New Roman"/>
          <w:sz w:val="24"/>
          <w:szCs w:val="24"/>
        </w:rPr>
        <w:t>53</w:t>
      </w:r>
      <w:r w:rsidR="009C0CEC" w:rsidRPr="0029560E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5456F0" w:rsidRDefault="00691D9D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62D1" w:rsidRPr="0029560E">
        <w:rPr>
          <w:rFonts w:ascii="Times New Roman" w:hAnsi="Times New Roman" w:cs="Times New Roman"/>
          <w:sz w:val="24"/>
          <w:szCs w:val="24"/>
        </w:rPr>
        <w:t>1.1.</w:t>
      </w:r>
      <w:r w:rsidR="00D862A3">
        <w:rPr>
          <w:rFonts w:ascii="Times New Roman" w:hAnsi="Times New Roman" w:cs="Times New Roman"/>
          <w:sz w:val="24"/>
          <w:szCs w:val="24"/>
        </w:rPr>
        <w:t xml:space="preserve"> </w:t>
      </w:r>
      <w:r w:rsidR="002855EB" w:rsidRPr="0029560E">
        <w:rPr>
          <w:rFonts w:ascii="Times New Roman" w:hAnsi="Times New Roman" w:cs="Times New Roman"/>
          <w:sz w:val="24"/>
          <w:szCs w:val="24"/>
        </w:rPr>
        <w:t>В пункте 2.2. Перечень и правила отнесения расходов бюджета муниципального образования «</w:t>
      </w:r>
      <w:proofErr w:type="spellStart"/>
      <w:r w:rsidR="002855EB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2855E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 на соответствующие направления расходов целевых статей</w:t>
      </w:r>
      <w:r w:rsidR="005456F0" w:rsidRPr="0029560E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F87F16" w:rsidRDefault="00F87F16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C643DF" w:rsidRPr="00FB58BA" w:rsidRDefault="00C643DF" w:rsidP="00C643DF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84420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</w:r>
    </w:p>
    <w:p w:rsidR="00C643DF" w:rsidRDefault="00C643DF" w:rsidP="00C643DF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C643DF" w:rsidRPr="00FB58BA" w:rsidRDefault="00C643DF" w:rsidP="00C643DF">
      <w:pPr>
        <w:autoSpaceDE w:val="0"/>
        <w:autoSpaceDN w:val="0"/>
        <w:adjustRightInd w:val="0"/>
        <w:ind w:firstLine="540"/>
        <w:contextualSpacing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CC1788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по реализации мероприятий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B58BA">
        <w:rPr>
          <w:rFonts w:ascii="Times New Roman" w:hAnsi="Times New Roman" w:cs="Times New Roman"/>
          <w:color w:val="000000"/>
          <w:sz w:val="24"/>
          <w:szCs w:val="24"/>
        </w:rPr>
        <w:t xml:space="preserve"> жильем молодых семей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43DF" w:rsidRDefault="00C643DF" w:rsidP="00C643DF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F87F16" w:rsidRDefault="00C643DF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ввести строки следующего содержания:</w:t>
      </w:r>
    </w:p>
    <w:p w:rsidR="00C643DF" w:rsidRDefault="00C643DF" w:rsidP="008B3624">
      <w:pPr>
        <w:ind w:left="-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</w:t>
      </w: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iCs/>
          <w:sz w:val="24"/>
          <w:szCs w:val="24"/>
        </w:rPr>
        <w:t>299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F</w:t>
      </w:r>
      <w:r w:rsidR="007A130E">
        <w:rPr>
          <w:rFonts w:ascii="Times New Roman" w:hAnsi="Times New Roman" w:cs="Times New Roman"/>
          <w:iCs/>
          <w:sz w:val="24"/>
          <w:szCs w:val="24"/>
        </w:rPr>
        <w:t xml:space="preserve"> Реализация федеральной целевой программы «Увековечение памяти погибших при защите Отечества на 2019-2024 годы»</w:t>
      </w:r>
    </w:p>
    <w:p w:rsidR="007A130E" w:rsidRPr="00C643DF" w:rsidRDefault="00000322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643DF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на </w:t>
      </w:r>
      <w:r>
        <w:rPr>
          <w:rFonts w:ascii="Times New Roman" w:hAnsi="Times New Roman" w:cs="Times New Roman"/>
          <w:sz w:val="24"/>
          <w:szCs w:val="24"/>
        </w:rPr>
        <w:t xml:space="preserve">реализацию </w:t>
      </w:r>
      <w:r>
        <w:rPr>
          <w:rFonts w:ascii="Times New Roman" w:hAnsi="Times New Roman" w:cs="Times New Roman"/>
          <w:iCs/>
          <w:sz w:val="24"/>
          <w:szCs w:val="24"/>
        </w:rPr>
        <w:t>целевой программы «Увековечение памяти погибших при защите Отечества на 2019-2024 годы»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0D5A40">
        <w:rPr>
          <w:rFonts w:ascii="Times New Roman" w:hAnsi="Times New Roman" w:cs="Times New Roman"/>
          <w:iCs/>
          <w:sz w:val="24"/>
          <w:szCs w:val="24"/>
        </w:rPr>
        <w:t>и</w:t>
      </w:r>
      <w:r w:rsidRPr="000D5A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сточником финансового обеспечения которых являются 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субсидии, предоставляемые из областного бюджета </w:t>
      </w:r>
      <w:r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D5A40">
        <w:rPr>
          <w:rFonts w:ascii="Times New Roman" w:hAnsi="Times New Roman" w:cs="Times New Roman"/>
          <w:sz w:val="24"/>
          <w:szCs w:val="24"/>
        </w:rPr>
        <w:t xml:space="preserve"> с федеральным бюджетом</w:t>
      </w:r>
      <w:r w:rsidRPr="000D5A40">
        <w:rPr>
          <w:rFonts w:ascii="Times New Roman" w:hAnsi="Times New Roman" w:cs="Times New Roman"/>
          <w:iCs/>
          <w:sz w:val="24"/>
          <w:szCs w:val="24"/>
        </w:rPr>
        <w:t xml:space="preserve">, средства местного бюджета </w:t>
      </w:r>
      <w:r w:rsidRPr="000D5A40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Pr="000D5A4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D5A40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275072" w:rsidRPr="00C643DF" w:rsidRDefault="00275072" w:rsidP="00275072">
      <w:pPr>
        <w:autoSpaceDE w:val="0"/>
        <w:autoSpaceDN w:val="0"/>
        <w:adjustRightInd w:val="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C643D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643DF">
        <w:rPr>
          <w:rFonts w:ascii="Times New Roman" w:hAnsi="Times New Roman" w:cs="Times New Roman"/>
          <w:sz w:val="24"/>
          <w:szCs w:val="24"/>
        </w:rPr>
        <w:t>3430 Приобретение специализированной техники для предприятий жилищно-коммунального комплекса</w:t>
      </w:r>
    </w:p>
    <w:p w:rsidR="00275072" w:rsidRPr="00C643DF" w:rsidRDefault="00275072" w:rsidP="0027507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643DF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на приобретение специализированной техники для предприятий жилищно-коммунального комплекса,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C643D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643DF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275072" w:rsidRDefault="00C643DF" w:rsidP="00275072">
      <w:pPr>
        <w:ind w:firstLine="540"/>
        <w:jc w:val="both"/>
      </w:pPr>
      <w:r w:rsidRPr="00C643DF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5870 Реализация программ (проектов) инициативного бюджетирования </w:t>
      </w:r>
    </w:p>
    <w:p w:rsidR="00C643DF" w:rsidRPr="00C643DF" w:rsidRDefault="00C643DF" w:rsidP="00C643D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3DF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на 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программ (проектов) инициативного бюджетирования</w:t>
      </w:r>
      <w:r w:rsidRPr="00C643DF">
        <w:rPr>
          <w:rFonts w:ascii="Times New Roman" w:hAnsi="Times New Roman" w:cs="Times New Roman"/>
          <w:sz w:val="24"/>
          <w:szCs w:val="24"/>
        </w:rPr>
        <w:t xml:space="preserve">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C643D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643DF">
        <w:rPr>
          <w:rFonts w:ascii="Times New Roman" w:hAnsi="Times New Roman" w:cs="Times New Roman"/>
          <w:sz w:val="24"/>
          <w:szCs w:val="24"/>
        </w:rPr>
        <w:t xml:space="preserve"> с областным бюджетом.</w:t>
      </w:r>
    </w:p>
    <w:p w:rsidR="00332A66" w:rsidRPr="004100C5" w:rsidRDefault="00332A66" w:rsidP="00332A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00C5">
        <w:rPr>
          <w:rFonts w:ascii="Times New Roman" w:hAnsi="Times New Roman" w:cs="Times New Roman"/>
          <w:sz w:val="24"/>
          <w:szCs w:val="24"/>
        </w:rPr>
        <w:t xml:space="preserve">2. Опубликовать настоящий приказ на официальном сайте администрации Унечского района в сети Интернет </w:t>
      </w:r>
      <w:r w:rsidRPr="004100C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100C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100C5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Pr="004100C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100C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100C5">
        <w:rPr>
          <w:rFonts w:ascii="Times New Roman" w:hAnsi="Times New Roman" w:cs="Times New Roman"/>
          <w:sz w:val="24"/>
          <w:szCs w:val="24"/>
        </w:rPr>
        <w:t>.</w:t>
      </w:r>
    </w:p>
    <w:p w:rsidR="00332A66" w:rsidRDefault="00332A66" w:rsidP="004100C5">
      <w:pPr>
        <w:jc w:val="both"/>
        <w:rPr>
          <w:rFonts w:ascii="Times New Roman" w:hAnsi="Times New Roman" w:cs="Times New Roman"/>
          <w:sz w:val="24"/>
          <w:szCs w:val="24"/>
        </w:rPr>
      </w:pPr>
      <w:r w:rsidRPr="004100C5">
        <w:rPr>
          <w:rFonts w:ascii="Times New Roman" w:hAnsi="Times New Roman" w:cs="Times New Roman"/>
          <w:sz w:val="24"/>
          <w:szCs w:val="24"/>
        </w:rPr>
        <w:t xml:space="preserve">         3. Контроль за исполнением настоящего приказа возложить на заместителя начальника финансового управления И. В. Малко.</w:t>
      </w:r>
    </w:p>
    <w:p w:rsidR="004100C5" w:rsidRPr="004100C5" w:rsidRDefault="004100C5" w:rsidP="004100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46C8" w:rsidRDefault="009A46C8" w:rsidP="009A46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4100C5" w:rsidRDefault="004100C5" w:rsidP="009A46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46C8" w:rsidRPr="0029560E" w:rsidRDefault="009A46C8" w:rsidP="004100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E32B8" w:rsidRPr="0029560E" w:rsidRDefault="009A46C8" w:rsidP="004100C5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E32B8" w:rsidRPr="0029560E">
        <w:rPr>
          <w:rFonts w:ascii="Times New Roman" w:hAnsi="Times New Roman" w:cs="Times New Roman"/>
          <w:sz w:val="24"/>
          <w:szCs w:val="24"/>
        </w:rPr>
        <w:t xml:space="preserve">аместитель начальника финансового управления                                                      </w:t>
      </w:r>
      <w:proofErr w:type="spellStart"/>
      <w:r w:rsidR="00CE32B8"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91D9D" w:rsidRPr="0029560E" w:rsidRDefault="00691D9D" w:rsidP="004100C5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Pr="0029560E" w:rsidRDefault="00BF70F9" w:rsidP="004100C5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едущий специалист финансового управления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91D9D" w:rsidRPr="0029560E"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  <w:r w:rsidR="00691D9D" w:rsidRPr="0029560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B2126" w:rsidRPr="0029560E" w:rsidSect="006026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 w15:restartNumberingAfterBreak="0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0322"/>
    <w:rsid w:val="00002164"/>
    <w:rsid w:val="00010945"/>
    <w:rsid w:val="00034BA2"/>
    <w:rsid w:val="00037825"/>
    <w:rsid w:val="000522DB"/>
    <w:rsid w:val="00056C70"/>
    <w:rsid w:val="00062B40"/>
    <w:rsid w:val="000654B2"/>
    <w:rsid w:val="00065593"/>
    <w:rsid w:val="0008060E"/>
    <w:rsid w:val="000A5BD7"/>
    <w:rsid w:val="000C4B82"/>
    <w:rsid w:val="000C6E8F"/>
    <w:rsid w:val="000D6C0C"/>
    <w:rsid w:val="000E2E43"/>
    <w:rsid w:val="000E5570"/>
    <w:rsid w:val="000F28C3"/>
    <w:rsid w:val="000F6459"/>
    <w:rsid w:val="0010148F"/>
    <w:rsid w:val="00111204"/>
    <w:rsid w:val="001144C2"/>
    <w:rsid w:val="00123A1B"/>
    <w:rsid w:val="00133CBB"/>
    <w:rsid w:val="00143962"/>
    <w:rsid w:val="00145F3B"/>
    <w:rsid w:val="00150FFF"/>
    <w:rsid w:val="00152714"/>
    <w:rsid w:val="001670E5"/>
    <w:rsid w:val="00191185"/>
    <w:rsid w:val="001C5F7F"/>
    <w:rsid w:val="001D695C"/>
    <w:rsid w:val="001E57FF"/>
    <w:rsid w:val="001F104B"/>
    <w:rsid w:val="00220E4A"/>
    <w:rsid w:val="00226A26"/>
    <w:rsid w:val="00241C49"/>
    <w:rsid w:val="00245359"/>
    <w:rsid w:val="0024777B"/>
    <w:rsid w:val="0026152B"/>
    <w:rsid w:val="002662B1"/>
    <w:rsid w:val="00275072"/>
    <w:rsid w:val="00280D4D"/>
    <w:rsid w:val="0028112A"/>
    <w:rsid w:val="002855EB"/>
    <w:rsid w:val="0029560E"/>
    <w:rsid w:val="002A7470"/>
    <w:rsid w:val="002B4C51"/>
    <w:rsid w:val="002C0E86"/>
    <w:rsid w:val="002E12EA"/>
    <w:rsid w:val="002E70E7"/>
    <w:rsid w:val="0031072A"/>
    <w:rsid w:val="00310CF9"/>
    <w:rsid w:val="00315BC4"/>
    <w:rsid w:val="0031659A"/>
    <w:rsid w:val="003216BC"/>
    <w:rsid w:val="00326B9C"/>
    <w:rsid w:val="00332A66"/>
    <w:rsid w:val="00341028"/>
    <w:rsid w:val="00343A9D"/>
    <w:rsid w:val="00344EDD"/>
    <w:rsid w:val="003548CF"/>
    <w:rsid w:val="00366D04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00C5"/>
    <w:rsid w:val="0041574C"/>
    <w:rsid w:val="00424CDF"/>
    <w:rsid w:val="0043602B"/>
    <w:rsid w:val="004362F9"/>
    <w:rsid w:val="00442561"/>
    <w:rsid w:val="004436B3"/>
    <w:rsid w:val="004645F3"/>
    <w:rsid w:val="00471AA6"/>
    <w:rsid w:val="00486379"/>
    <w:rsid w:val="004945BE"/>
    <w:rsid w:val="004A0919"/>
    <w:rsid w:val="004D0CE5"/>
    <w:rsid w:val="004D25DF"/>
    <w:rsid w:val="004D5366"/>
    <w:rsid w:val="004E4CD8"/>
    <w:rsid w:val="004F3C20"/>
    <w:rsid w:val="004F3D5A"/>
    <w:rsid w:val="004F6083"/>
    <w:rsid w:val="005055FF"/>
    <w:rsid w:val="00506021"/>
    <w:rsid w:val="0052689B"/>
    <w:rsid w:val="00530518"/>
    <w:rsid w:val="00533DEF"/>
    <w:rsid w:val="00535766"/>
    <w:rsid w:val="00535CD8"/>
    <w:rsid w:val="005456F0"/>
    <w:rsid w:val="00545F93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268C"/>
    <w:rsid w:val="0060469C"/>
    <w:rsid w:val="00611247"/>
    <w:rsid w:val="00612E7B"/>
    <w:rsid w:val="006135CF"/>
    <w:rsid w:val="00642B0B"/>
    <w:rsid w:val="00643CD1"/>
    <w:rsid w:val="00644E0B"/>
    <w:rsid w:val="006455AC"/>
    <w:rsid w:val="00646EE4"/>
    <w:rsid w:val="006557C0"/>
    <w:rsid w:val="00667D2C"/>
    <w:rsid w:val="00676412"/>
    <w:rsid w:val="0068300B"/>
    <w:rsid w:val="00684183"/>
    <w:rsid w:val="00691D9D"/>
    <w:rsid w:val="00696D20"/>
    <w:rsid w:val="00696DA0"/>
    <w:rsid w:val="006C70CC"/>
    <w:rsid w:val="006F08B2"/>
    <w:rsid w:val="007077F9"/>
    <w:rsid w:val="00713840"/>
    <w:rsid w:val="00714CA4"/>
    <w:rsid w:val="00735432"/>
    <w:rsid w:val="00735509"/>
    <w:rsid w:val="00744267"/>
    <w:rsid w:val="007602B1"/>
    <w:rsid w:val="00763CCE"/>
    <w:rsid w:val="00766BE0"/>
    <w:rsid w:val="00771B03"/>
    <w:rsid w:val="00777B9D"/>
    <w:rsid w:val="00783D62"/>
    <w:rsid w:val="007858CE"/>
    <w:rsid w:val="00786919"/>
    <w:rsid w:val="00793349"/>
    <w:rsid w:val="0079413D"/>
    <w:rsid w:val="007A130E"/>
    <w:rsid w:val="007A6E34"/>
    <w:rsid w:val="007A78B7"/>
    <w:rsid w:val="007B292B"/>
    <w:rsid w:val="007B6779"/>
    <w:rsid w:val="007C056F"/>
    <w:rsid w:val="007D0490"/>
    <w:rsid w:val="007D06BD"/>
    <w:rsid w:val="007D1AA3"/>
    <w:rsid w:val="007E1BF4"/>
    <w:rsid w:val="007E45A9"/>
    <w:rsid w:val="00802B52"/>
    <w:rsid w:val="00817A50"/>
    <w:rsid w:val="0082358E"/>
    <w:rsid w:val="00826B49"/>
    <w:rsid w:val="00834474"/>
    <w:rsid w:val="00870A8D"/>
    <w:rsid w:val="00871C2D"/>
    <w:rsid w:val="008757FB"/>
    <w:rsid w:val="00877D29"/>
    <w:rsid w:val="00893213"/>
    <w:rsid w:val="00896487"/>
    <w:rsid w:val="008A1233"/>
    <w:rsid w:val="008B3624"/>
    <w:rsid w:val="008B7EC4"/>
    <w:rsid w:val="008C2651"/>
    <w:rsid w:val="008C3287"/>
    <w:rsid w:val="008D34FD"/>
    <w:rsid w:val="008E1FC9"/>
    <w:rsid w:val="008E4309"/>
    <w:rsid w:val="008E7F1C"/>
    <w:rsid w:val="009226FB"/>
    <w:rsid w:val="00931569"/>
    <w:rsid w:val="00932715"/>
    <w:rsid w:val="00934608"/>
    <w:rsid w:val="009363C7"/>
    <w:rsid w:val="009543C7"/>
    <w:rsid w:val="0095535A"/>
    <w:rsid w:val="0095633C"/>
    <w:rsid w:val="009818E3"/>
    <w:rsid w:val="009958E6"/>
    <w:rsid w:val="0099682B"/>
    <w:rsid w:val="009A1370"/>
    <w:rsid w:val="009A46C8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9405F"/>
    <w:rsid w:val="00A979C1"/>
    <w:rsid w:val="00AA1D66"/>
    <w:rsid w:val="00AC3BCE"/>
    <w:rsid w:val="00AD51F5"/>
    <w:rsid w:val="00AD5DCC"/>
    <w:rsid w:val="00AE1C86"/>
    <w:rsid w:val="00B21389"/>
    <w:rsid w:val="00B25E6E"/>
    <w:rsid w:val="00B55536"/>
    <w:rsid w:val="00B6441B"/>
    <w:rsid w:val="00B71DC4"/>
    <w:rsid w:val="00B72AAF"/>
    <w:rsid w:val="00B77E43"/>
    <w:rsid w:val="00B979A4"/>
    <w:rsid w:val="00BA0087"/>
    <w:rsid w:val="00BA2321"/>
    <w:rsid w:val="00BB1B78"/>
    <w:rsid w:val="00BC0E2A"/>
    <w:rsid w:val="00BD71B2"/>
    <w:rsid w:val="00BF70F9"/>
    <w:rsid w:val="00C00A2D"/>
    <w:rsid w:val="00C0530D"/>
    <w:rsid w:val="00C057F1"/>
    <w:rsid w:val="00C07E5D"/>
    <w:rsid w:val="00C33C4C"/>
    <w:rsid w:val="00C47EA8"/>
    <w:rsid w:val="00C55C09"/>
    <w:rsid w:val="00C62764"/>
    <w:rsid w:val="00C643DF"/>
    <w:rsid w:val="00C65B8A"/>
    <w:rsid w:val="00C7092C"/>
    <w:rsid w:val="00C74C43"/>
    <w:rsid w:val="00C766CF"/>
    <w:rsid w:val="00C77D99"/>
    <w:rsid w:val="00C82934"/>
    <w:rsid w:val="00C83311"/>
    <w:rsid w:val="00C96DF9"/>
    <w:rsid w:val="00CA3003"/>
    <w:rsid w:val="00CB7FCA"/>
    <w:rsid w:val="00CC4EA7"/>
    <w:rsid w:val="00CC5737"/>
    <w:rsid w:val="00CC76ED"/>
    <w:rsid w:val="00CE32B8"/>
    <w:rsid w:val="00CE4289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2A3"/>
    <w:rsid w:val="00D86C7E"/>
    <w:rsid w:val="00DA4BF0"/>
    <w:rsid w:val="00DA5031"/>
    <w:rsid w:val="00DB2126"/>
    <w:rsid w:val="00DC0A04"/>
    <w:rsid w:val="00DC138C"/>
    <w:rsid w:val="00DC263B"/>
    <w:rsid w:val="00DC413F"/>
    <w:rsid w:val="00DC5678"/>
    <w:rsid w:val="00DD4027"/>
    <w:rsid w:val="00DF529D"/>
    <w:rsid w:val="00E004A0"/>
    <w:rsid w:val="00E01B2E"/>
    <w:rsid w:val="00E1052B"/>
    <w:rsid w:val="00E21B3E"/>
    <w:rsid w:val="00E41030"/>
    <w:rsid w:val="00E41DFD"/>
    <w:rsid w:val="00E53A53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B4B50"/>
    <w:rsid w:val="00EC32F1"/>
    <w:rsid w:val="00EC4FB3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37724"/>
    <w:rsid w:val="00F66AEF"/>
    <w:rsid w:val="00F762D1"/>
    <w:rsid w:val="00F76917"/>
    <w:rsid w:val="00F774B6"/>
    <w:rsid w:val="00F778F2"/>
    <w:rsid w:val="00F87F16"/>
    <w:rsid w:val="00F931BC"/>
    <w:rsid w:val="00FA7F72"/>
    <w:rsid w:val="00FB233C"/>
    <w:rsid w:val="00FB58BA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4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DA3F5-10D7-4837-B56A-98AFF8DA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141</cp:revision>
  <cp:lastPrinted>2019-04-19T11:46:00Z</cp:lastPrinted>
  <dcterms:created xsi:type="dcterms:W3CDTF">2014-12-24T11:35:00Z</dcterms:created>
  <dcterms:modified xsi:type="dcterms:W3CDTF">2020-01-30T12:23:00Z</dcterms:modified>
</cp:coreProperties>
</file>